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548C834A"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4C7BDB">
        <w:rPr>
          <w:rStyle w:val="Strong"/>
          <w:lang w:val="en-GB"/>
        </w:rPr>
        <w:t>23-W003-2</w:t>
      </w:r>
      <w:r w:rsidR="003C37CD">
        <w:rPr>
          <w:rStyle w:val="Strong"/>
          <w:lang w:val="en-GB"/>
        </w:rPr>
        <w:t>6</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6283EFBA" w:rsidR="00BA48ED" w:rsidRPr="00B451CF" w:rsidRDefault="00015DD1" w:rsidP="008400ED">
      <w:pPr>
        <w:jc w:val="both"/>
        <w:rPr>
          <w:rFonts w:cs="Calibri"/>
          <w:color w:val="000000"/>
          <w:lang w:val="en-GB"/>
        </w:rPr>
      </w:pPr>
      <w:r w:rsidRPr="00B451CF">
        <w:rPr>
          <w:rFonts w:cs="Calibri"/>
          <w:lang w:val="en-GB"/>
        </w:rPr>
        <w:t xml:space="preserve">The </w:t>
      </w:r>
      <w:r w:rsidR="003144CF">
        <w:rPr>
          <w:rFonts w:cs="Calibri"/>
          <w:lang w:val="en-GB"/>
        </w:rPr>
        <w:t>M</w:t>
      </w:r>
      <w:r w:rsidR="003144CF">
        <w:rPr>
          <w:rFonts w:cs="Calibri"/>
          <w:highlight w:val="yellow"/>
          <w:lang w:val="en-GB"/>
        </w:rPr>
        <w:t>inistry of Education</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proofErr w:type="gramStart"/>
      <w:r w:rsidR="00FB22CA" w:rsidRPr="00B451CF">
        <w:rPr>
          <w:rFonts w:cs="Calibri"/>
          <w:lang w:val="en-GB"/>
        </w:rPr>
        <w:t>Technical</w:t>
      </w:r>
      <w:proofErr w:type="gramEnd"/>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proofErr w:type="gramStart"/>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proofErr w:type="gramEnd"/>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5F3956B6"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w:t>
      </w:r>
      <w:r w:rsidR="003C37CD">
        <w:rPr>
          <w:rFonts w:eastAsia="Times New Roman" w:cs="Calibri"/>
          <w:b/>
          <w:i/>
          <w:iCs/>
          <w:lang w:val="en-GB"/>
        </w:rPr>
        <w:t>e</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77777777" w:rsidR="00083C4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03C32BB0" w14:textId="77777777" w:rsidR="00B13E2E" w:rsidRDefault="00B13E2E" w:rsidP="00083C49">
      <w:pPr>
        <w:rPr>
          <w:lang w:val="en-GB"/>
        </w:rPr>
      </w:pPr>
    </w:p>
    <w:p w14:paraId="65A657F8" w14:textId="775F30C9" w:rsidR="00B13E2E" w:rsidRDefault="00B13E2E" w:rsidP="00083C49">
      <w:pPr>
        <w:rPr>
          <w:lang w:val="en-GB"/>
        </w:rPr>
      </w:pPr>
      <w:r>
        <w:rPr>
          <w:lang w:val="en-GB"/>
        </w:rPr>
        <w:t>To: Secretary of Ministry of Finance and Economic Development (MFED),</w:t>
      </w:r>
    </w:p>
    <w:p w14:paraId="53592008" w14:textId="3C0F9F65" w:rsidR="00B13E2E" w:rsidRDefault="00B13E2E" w:rsidP="00B13E2E">
      <w:pPr>
        <w:ind w:left="426"/>
        <w:rPr>
          <w:lang w:val="en-GB"/>
        </w:rPr>
      </w:pPr>
      <w:r>
        <w:rPr>
          <w:lang w:val="en-GB"/>
        </w:rPr>
        <w:t>Bairiki,</w:t>
      </w:r>
    </w:p>
    <w:p w14:paraId="69CE3EF1" w14:textId="55CB67EF" w:rsidR="00B13E2E" w:rsidRDefault="00B13E2E" w:rsidP="00B13E2E">
      <w:pPr>
        <w:ind w:left="426"/>
        <w:rPr>
          <w:lang w:val="en-GB"/>
        </w:rPr>
      </w:pPr>
      <w:r>
        <w:rPr>
          <w:lang w:val="en-GB"/>
        </w:rPr>
        <w:t>Tarawa</w:t>
      </w:r>
    </w:p>
    <w:p w14:paraId="2DE2CDC6" w14:textId="53038AFB" w:rsidR="00B13E2E" w:rsidRDefault="00B13E2E" w:rsidP="00B13E2E">
      <w:pPr>
        <w:rPr>
          <w:lang w:val="en-GB"/>
        </w:rPr>
      </w:pPr>
      <w:r>
        <w:rPr>
          <w:lang w:val="en-GB"/>
        </w:rPr>
        <w:t>Attention to Central Procurement Unit (CPU)</w:t>
      </w:r>
    </w:p>
    <w:p w14:paraId="3E4863BA" w14:textId="440CF602" w:rsidR="00B13E2E" w:rsidRPr="00B41F59" w:rsidRDefault="00B13E2E" w:rsidP="00B13E2E">
      <w:pPr>
        <w:rPr>
          <w:lang w:val="en-GB"/>
        </w:rPr>
      </w:pPr>
      <w:r>
        <w:rPr>
          <w:lang w:val="en-GB"/>
        </w:rPr>
        <w:t>Tender Number:</w:t>
      </w:r>
      <w:r w:rsidR="003C37CD">
        <w:rPr>
          <w:lang w:val="en-GB"/>
        </w:rPr>
        <w:t xml:space="preserve"> 23-W003-26</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Default="00E513DD" w:rsidP="002355A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37EF6A5" w14:textId="77777777" w:rsidR="003C37CD" w:rsidRDefault="003C37CD" w:rsidP="003C37CD">
      <w:pPr>
        <w:pStyle w:val="ListParagraph"/>
        <w:numPr>
          <w:ilvl w:val="0"/>
          <w:numId w:val="6"/>
        </w:numPr>
        <w:ind w:leftChars="0"/>
        <w:rPr>
          <w:rFonts w:cs="Calibri"/>
          <w:sz w:val="24"/>
          <w:szCs w:val="24"/>
          <w:lang w:val="en-GB"/>
        </w:rPr>
      </w:pPr>
      <w:r>
        <w:rPr>
          <w:rFonts w:cs="Calibri"/>
          <w:sz w:val="24"/>
          <w:szCs w:val="24"/>
          <w:lang w:val="en-GB"/>
        </w:rPr>
        <w:t xml:space="preserve">Qualification documents such as: </w:t>
      </w:r>
    </w:p>
    <w:p w14:paraId="28C8DED3" w14:textId="77777777" w:rsidR="003C37CD" w:rsidRDefault="003C37CD" w:rsidP="003C37CD">
      <w:pPr>
        <w:spacing w:before="0"/>
        <w:ind w:left="360"/>
        <w:rPr>
          <w:rFonts w:cs="Calibri"/>
          <w:lang w:val="en-GB"/>
        </w:rPr>
      </w:pPr>
      <w:r>
        <w:rPr>
          <w:rFonts w:cs="Calibri"/>
          <w:lang w:val="en-GB"/>
        </w:rPr>
        <w:t>b(</w:t>
      </w:r>
      <w:proofErr w:type="spellStart"/>
      <w:r>
        <w:rPr>
          <w:rFonts w:cs="Calibri"/>
          <w:lang w:val="en-GB"/>
        </w:rPr>
        <w:t>i</w:t>
      </w:r>
      <w:proofErr w:type="spellEnd"/>
      <w:r>
        <w:rPr>
          <w:rFonts w:cs="Calibri"/>
          <w:lang w:val="en-GB"/>
        </w:rPr>
        <w:t>) Certified business registration from MTCIC for local tenderers and a valid business registration for international tenderers</w:t>
      </w:r>
    </w:p>
    <w:p w14:paraId="3D19180C" w14:textId="77777777" w:rsidR="003C37CD" w:rsidRDefault="003C37CD" w:rsidP="003C37CD">
      <w:pPr>
        <w:spacing w:before="0"/>
        <w:ind w:left="360"/>
        <w:rPr>
          <w:rFonts w:cs="Calibri"/>
          <w:lang w:val="en-GB"/>
        </w:rPr>
      </w:pPr>
      <w:r>
        <w:rPr>
          <w:rFonts w:cs="Calibri"/>
          <w:lang w:val="en-GB"/>
        </w:rPr>
        <w:t>b(ii) Tax clearance letter from Tax Office. Those having tax debts should be having instalment agreement with the Tax Office</w:t>
      </w:r>
    </w:p>
    <w:p w14:paraId="73D24D08" w14:textId="14C6DD4D" w:rsidR="003C37CD" w:rsidRDefault="003C37CD" w:rsidP="003C37CD">
      <w:pPr>
        <w:spacing w:before="0"/>
        <w:ind w:left="360"/>
        <w:rPr>
          <w:rFonts w:cs="Calibri"/>
          <w:lang w:val="en-GB"/>
        </w:rPr>
      </w:pPr>
      <w:r>
        <w:rPr>
          <w:rFonts w:cs="Calibri"/>
          <w:lang w:val="en-GB"/>
        </w:rPr>
        <w:t>b(iii) Operational business license</w:t>
      </w:r>
    </w:p>
    <w:p w14:paraId="10C535C3" w14:textId="77777777" w:rsidR="003C37CD" w:rsidRPr="003C37CD" w:rsidRDefault="003C37CD" w:rsidP="003C37CD">
      <w:pPr>
        <w:spacing w:before="0"/>
        <w:ind w:left="360"/>
        <w:rPr>
          <w:rFonts w:cs="Calibri"/>
          <w:lang w:val="en-GB"/>
        </w:rPr>
      </w:pPr>
    </w:p>
    <w:p w14:paraId="324E802B" w14:textId="49931197" w:rsidR="00FA024E"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sidR="00B13E2E">
        <w:rPr>
          <w:rFonts w:cs="Calibri"/>
          <w:sz w:val="24"/>
          <w:szCs w:val="24"/>
          <w:lang w:val="en-GB"/>
        </w:rPr>
        <w:t xml:space="preserve"> (must be complete and signed)</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32C93B28" w:rsidR="00FA024E" w:rsidRPr="000E0ABD" w:rsidRDefault="00E63991" w:rsidP="00FA024E">
      <w:pPr>
        <w:spacing w:after="120"/>
        <w:ind w:left="1080"/>
        <w:rPr>
          <w:rFonts w:cs="Calibri"/>
          <w:i/>
          <w:sz w:val="22"/>
          <w:lang w:val="en-GB"/>
        </w:rPr>
      </w:pPr>
      <w:r>
        <w:rPr>
          <w:rFonts w:cs="Calibri"/>
          <w:i/>
          <w:sz w:val="22"/>
          <w:lang w:val="en-GB"/>
        </w:rPr>
        <w:t>d</w:t>
      </w:r>
      <w:r w:rsidR="00FA024E">
        <w:rPr>
          <w:rFonts w:cs="Calibri"/>
          <w:i/>
          <w:sz w:val="22"/>
          <w:lang w:val="en-GB"/>
        </w:rPr>
        <w:t>.</w:t>
      </w:r>
      <w:r w:rsidR="00FA024E" w:rsidRPr="000E0ABD">
        <w:rPr>
          <w:rFonts w:cs="Calibri"/>
          <w:i/>
          <w:sz w:val="22"/>
          <w:lang w:val="en-GB"/>
        </w:rPr>
        <w:t>1) Technical Form narrative (form submitted with this RFP)</w:t>
      </w:r>
    </w:p>
    <w:p w14:paraId="090D73F8" w14:textId="334F90A6" w:rsidR="00FA024E" w:rsidRPr="000E0ABD" w:rsidRDefault="00E63991" w:rsidP="00FA024E">
      <w:pPr>
        <w:spacing w:after="120"/>
        <w:ind w:left="1080"/>
        <w:rPr>
          <w:rFonts w:cs="Calibri"/>
          <w:i/>
          <w:sz w:val="22"/>
          <w:lang w:val="en-GB"/>
        </w:rPr>
      </w:pPr>
      <w:r>
        <w:rPr>
          <w:rFonts w:cs="Calibri"/>
          <w:i/>
          <w:sz w:val="22"/>
          <w:lang w:val="en-GB"/>
        </w:rPr>
        <w:t>d</w:t>
      </w:r>
      <w:r w:rsidR="00FA024E">
        <w:rPr>
          <w:rFonts w:cs="Calibri"/>
          <w:i/>
          <w:sz w:val="22"/>
          <w:lang w:val="en-GB"/>
        </w:rPr>
        <w:t>.</w:t>
      </w:r>
      <w:r w:rsidR="00FA024E" w:rsidRPr="000E0ABD">
        <w:rPr>
          <w:rFonts w:cs="Calibri"/>
          <w:i/>
          <w:sz w:val="22"/>
          <w:lang w:val="en-GB"/>
        </w:rPr>
        <w:t>2) Technical Form allocation of resources (spreadsheet form submitted with this RFP</w:t>
      </w:r>
      <w:r w:rsidR="00FA024E">
        <w:rPr>
          <w:rFonts w:cs="Calibri"/>
          <w:i/>
          <w:sz w:val="22"/>
          <w:lang w:val="en-GB"/>
        </w:rPr>
        <w:t>, if applicable</w:t>
      </w:r>
      <w:r w:rsidR="00FA024E"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079585D8" w:rsidR="0011296B" w:rsidRPr="000E0ABD" w:rsidRDefault="00E63991" w:rsidP="0011296B">
      <w:pPr>
        <w:spacing w:before="100" w:beforeAutospacing="1" w:after="100" w:afterAutospacing="1"/>
        <w:ind w:left="993"/>
        <w:rPr>
          <w:rFonts w:cs="Calibri"/>
          <w:i/>
          <w:sz w:val="22"/>
          <w:lang w:val="en-GB"/>
        </w:rPr>
      </w:pPr>
      <w:r>
        <w:rPr>
          <w:rFonts w:cs="Calibri"/>
          <w:i/>
          <w:sz w:val="22"/>
          <w:lang w:val="en-GB"/>
        </w:rPr>
        <w:t>e</w:t>
      </w:r>
      <w:r w:rsidR="0011296B" w:rsidRPr="000E0ABD">
        <w:rPr>
          <w:rFonts w:cs="Calibri"/>
          <w:i/>
          <w:sz w:val="22"/>
          <w:lang w:val="en-GB"/>
        </w:rPr>
        <w:t>.1) Financial Standard Form (spreadsheet form submitted with this RFP)</w:t>
      </w:r>
    </w:p>
    <w:p w14:paraId="6B426278" w14:textId="3B3A0BC8" w:rsidR="0011296B" w:rsidRPr="000E0ABD" w:rsidRDefault="00E63991" w:rsidP="0011296B">
      <w:pPr>
        <w:spacing w:before="100" w:beforeAutospacing="1" w:after="100" w:afterAutospacing="1"/>
        <w:ind w:left="993"/>
        <w:rPr>
          <w:rFonts w:cs="Calibri"/>
          <w:i/>
          <w:sz w:val="22"/>
          <w:lang w:val="en-GB"/>
        </w:rPr>
      </w:pPr>
      <w:r>
        <w:rPr>
          <w:rFonts w:cs="Calibri"/>
          <w:i/>
          <w:sz w:val="22"/>
          <w:lang w:val="en-GB"/>
        </w:rPr>
        <w:lastRenderedPageBreak/>
        <w:t>e</w:t>
      </w:r>
      <w:r w:rsidR="0011296B" w:rsidRPr="000E0ABD">
        <w:rPr>
          <w:rFonts w:cs="Calibri"/>
          <w:i/>
          <w:sz w:val="22"/>
          <w:lang w:val="en-GB"/>
        </w:rPr>
        <w:t xml:space="preserve">.2) </w:t>
      </w:r>
      <w:r w:rsidR="0011296B" w:rsidRPr="000E0ABD">
        <w:rPr>
          <w:rFonts w:cs="Calibri"/>
          <w:i/>
          <w:sz w:val="22"/>
          <w:u w:val="single"/>
          <w:lang w:val="en-GB"/>
        </w:rPr>
        <w:t>Annual financial reports</w:t>
      </w:r>
      <w:r w:rsidR="0011296B"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4A21E250"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c</w:t>
      </w:r>
      <w:r w:rsidR="00E63991">
        <w:rPr>
          <w:rFonts w:eastAsia="Times New Roman" w:cs="Calibri"/>
          <w:lang w:val="en-GB"/>
        </w:rPr>
        <w:t xml:space="preserve">, </w:t>
      </w:r>
      <w:r w:rsidR="0011296B">
        <w:rPr>
          <w:rFonts w:eastAsia="Times New Roman" w:cs="Calibri"/>
          <w:lang w:val="en-GB"/>
        </w:rPr>
        <w:t xml:space="preserve">d </w:t>
      </w:r>
      <w:r w:rsidR="00E63991" w:rsidRPr="00083C49">
        <w:rPr>
          <w:rFonts w:eastAsia="Times New Roman" w:cs="Calibri"/>
          <w:lang w:val="en-GB"/>
        </w:rPr>
        <w:t>or</w:t>
      </w:r>
      <w:r w:rsidR="00E63991">
        <w:rPr>
          <w:rFonts w:eastAsia="Times New Roman" w:cs="Calibri"/>
          <w:lang w:val="en-GB"/>
        </w:rPr>
        <w:t xml:space="preserve"> e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7"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7"/>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sidRPr="000E0ABD">
        <w:rPr>
          <w:rFonts w:cs="Calibri"/>
          <w:sz w:val="24"/>
          <w:lang w:val="en-GB"/>
        </w:rPr>
        <w:t>Certificate of Compliance Form</w:t>
      </w:r>
      <w:bookmarkEnd w:id="18"/>
      <w:bookmarkEnd w:id="19"/>
      <w:bookmarkEnd w:id="20"/>
      <w:bookmarkEnd w:id="21"/>
      <w:bookmarkEnd w:id="22"/>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3" w:name="_Toc44940571"/>
      <w:r w:rsidRPr="00B451CF">
        <w:rPr>
          <w:rFonts w:cs="Calibri"/>
          <w:sz w:val="24"/>
          <w:lang w:val="en-GB"/>
        </w:rPr>
        <w:t xml:space="preserve">Technical </w:t>
      </w:r>
      <w:bookmarkStart w:id="24" w:name="_Hlk26452477"/>
      <w:r w:rsidR="0011296B">
        <w:rPr>
          <w:rFonts w:cs="Calibri"/>
          <w:sz w:val="24"/>
          <w:lang w:val="en-GB"/>
        </w:rPr>
        <w:t>component</w:t>
      </w:r>
      <w:bookmarkEnd w:id="23"/>
      <w:bookmarkEnd w:id="24"/>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proofErr w:type="gramStart"/>
      <w:r w:rsidR="00436EB5" w:rsidRPr="00B451CF">
        <w:rPr>
          <w:rFonts w:eastAsia="Times New Roman" w:cs="Calibri"/>
          <w:lang w:val="en-GB"/>
        </w:rPr>
        <w:t>T</w:t>
      </w:r>
      <w:r w:rsidR="00932FEA" w:rsidRPr="00B451CF">
        <w:rPr>
          <w:rFonts w:eastAsia="Times New Roman" w:cs="Calibri"/>
          <w:lang w:val="en-GB"/>
        </w:rPr>
        <w:t>echnical</w:t>
      </w:r>
      <w:proofErr w:type="gramEnd"/>
      <w:r w:rsidR="00932FEA"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w:t>
      </w:r>
      <w:proofErr w:type="gramStart"/>
      <w:r w:rsidRPr="00D237EF">
        <w:rPr>
          <w:rFonts w:eastAsia="Times New Roman" w:cs="Calibri"/>
        </w:rPr>
        <w:t>Technical</w:t>
      </w:r>
      <w:proofErr w:type="gramEnd"/>
      <w:r w:rsidRPr="00D237EF">
        <w:rPr>
          <w:rFonts w:eastAsia="Times New Roman" w:cs="Calibri"/>
        </w:rPr>
        <w:t xml:space="preserve">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lastRenderedPageBreak/>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w:t>
      </w:r>
      <w:proofErr w:type="gramStart"/>
      <w:r w:rsidR="00A80751">
        <w:rPr>
          <w:rFonts w:eastAsia="Times New Roman" w:cs="Calibri"/>
        </w:rPr>
        <w:t>Technical</w:t>
      </w:r>
      <w:proofErr w:type="gramEnd"/>
      <w:r w:rsidR="00A80751">
        <w:rPr>
          <w:rFonts w:eastAsia="Times New Roman" w:cs="Calibri"/>
        </w:rPr>
        <w:t xml:space="preserve"> component of the Proposal, or </w:t>
      </w:r>
      <w:r w:rsidRPr="00D237EF">
        <w:rPr>
          <w:rFonts w:eastAsia="Times New Roman" w:cs="Calibri" w:hint="eastAsia"/>
        </w:rPr>
        <w:t xml:space="preserve">use the </w:t>
      </w:r>
      <w:proofErr w:type="gramStart"/>
      <w:r w:rsidRPr="00D237EF">
        <w:rPr>
          <w:rFonts w:eastAsia="Times New Roman" w:cs="Calibri" w:hint="eastAsia"/>
        </w:rPr>
        <w:t>Technical</w:t>
      </w:r>
      <w:proofErr w:type="gramEnd"/>
      <w:r w:rsidRPr="00D237EF">
        <w:rPr>
          <w:rFonts w:eastAsia="Times New Roman" w:cs="Calibri" w:hint="eastAsia"/>
        </w:rPr>
        <w:t xml:space="preserve">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5" w:name="_Ref9605373"/>
      <w:r w:rsidRPr="00D237EF">
        <w:rPr>
          <w:rFonts w:eastAsia="Times New Roman" w:cs="Calibri"/>
        </w:rPr>
        <w:t>Curriculum vitae (CV) for proposed professional personnel</w:t>
      </w:r>
      <w:bookmarkEnd w:id="25"/>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11"/>
      <w:r w:rsidRPr="00D237EF">
        <w:rPr>
          <w:rFonts w:eastAsia="Times New Roman" w:cs="Calibri"/>
        </w:rPr>
        <w:t>Tenderer’s references</w:t>
      </w:r>
      <w:bookmarkEnd w:id="26"/>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w:t>
      </w:r>
      <w:proofErr w:type="gramStart"/>
      <w:r w:rsidRPr="007F3777">
        <w:rPr>
          <w:rFonts w:eastAsia="Times New Roman" w:cs="Calibri"/>
          <w:lang w:val="en-GB"/>
        </w:rPr>
        <w:t>Technical</w:t>
      </w:r>
      <w:proofErr w:type="gramEnd"/>
      <w:r w:rsidRPr="007F3777">
        <w:rPr>
          <w:rFonts w:eastAsia="Times New Roman" w:cs="Calibri"/>
          <w:lang w:val="en-GB"/>
        </w:rPr>
        <w:t xml:space="preserve">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proofErr w:type="gramStart"/>
      <w:r w:rsidR="00FB22CA" w:rsidRPr="00B451CF">
        <w:rPr>
          <w:rFonts w:eastAsia="Times New Roman" w:cs="Calibri"/>
          <w:lang w:val="en-GB"/>
        </w:rPr>
        <w:t>Financial</w:t>
      </w:r>
      <w:proofErr w:type="gramEnd"/>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7"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7"/>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proofErr w:type="gramStart"/>
      <w:r w:rsidR="00FB22CA" w:rsidRPr="00B451CF">
        <w:rPr>
          <w:rFonts w:eastAsia="Times New Roman" w:cs="Calibri"/>
          <w:lang w:val="en-GB"/>
        </w:rPr>
        <w:t>Financial</w:t>
      </w:r>
      <w:proofErr w:type="gramEnd"/>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8"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8"/>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w:t>
      </w:r>
      <w:proofErr w:type="gramStart"/>
      <w:r w:rsidRPr="00B451CF">
        <w:rPr>
          <w:rFonts w:cs="Calibri"/>
          <w:sz w:val="24"/>
          <w:szCs w:val="24"/>
          <w:lang w:val="en-GB"/>
        </w:rPr>
        <w:t>Financial</w:t>
      </w:r>
      <w:proofErr w:type="gramEnd"/>
      <w:r w:rsidRPr="00B451CF">
        <w:rPr>
          <w:rFonts w:cs="Calibri"/>
          <w:sz w:val="24"/>
          <w:szCs w:val="24"/>
          <w:lang w:val="en-GB"/>
        </w:rPr>
        <w:t xml:space="preserve">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proofErr w:type="gramStart"/>
      <w:r w:rsidR="00FB22CA" w:rsidRPr="00B451CF">
        <w:rPr>
          <w:rFonts w:cs="Calibri"/>
          <w:sz w:val="24"/>
          <w:szCs w:val="24"/>
          <w:lang w:val="en-GB"/>
        </w:rPr>
        <w:t>Financial</w:t>
      </w:r>
      <w:proofErr w:type="gramEnd"/>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29" w:name="_Toc26369677"/>
      <w:bookmarkStart w:id="30" w:name="_Toc26439681"/>
      <w:bookmarkStart w:id="31" w:name="_Toc26442923"/>
      <w:bookmarkStart w:id="32" w:name="_Toc26451007"/>
      <w:bookmarkStart w:id="33" w:name="_Toc44940573"/>
      <w:r w:rsidRPr="004946BB">
        <w:rPr>
          <w:rFonts w:cs="Calibri"/>
          <w:sz w:val="28"/>
          <w:szCs w:val="28"/>
          <w:lang w:eastAsia="ko-KR"/>
        </w:rPr>
        <w:t>Contract Award</w:t>
      </w:r>
      <w:bookmarkEnd w:id="29"/>
      <w:bookmarkEnd w:id="30"/>
      <w:bookmarkEnd w:id="31"/>
      <w:bookmarkEnd w:id="32"/>
      <w:bookmarkEnd w:id="33"/>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4" w:name="_Toc26439682"/>
      <w:bookmarkStart w:id="35" w:name="_Toc26369678"/>
      <w:bookmarkStart w:id="36" w:name="_Toc26439683"/>
      <w:bookmarkStart w:id="37" w:name="_Toc26442924"/>
      <w:bookmarkStart w:id="38" w:name="_Toc26451008"/>
      <w:bookmarkStart w:id="39" w:name="_Toc44940574"/>
      <w:bookmarkEnd w:id="34"/>
      <w:r w:rsidRPr="00282241">
        <w:rPr>
          <w:rFonts w:cs="Calibri"/>
          <w:sz w:val="28"/>
          <w:szCs w:val="28"/>
          <w:lang w:eastAsia="ko-KR"/>
        </w:rPr>
        <w:t>Complaints</w:t>
      </w:r>
      <w:bookmarkEnd w:id="35"/>
      <w:bookmarkEnd w:id="36"/>
      <w:bookmarkEnd w:id="37"/>
      <w:bookmarkEnd w:id="38"/>
      <w:bookmarkEnd w:id="39"/>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0" w:name="_Toc26369679"/>
      <w:bookmarkStart w:id="41" w:name="_Toc26439684"/>
      <w:bookmarkStart w:id="42" w:name="_Toc26442925"/>
      <w:bookmarkStart w:id="43" w:name="_Toc26451009"/>
      <w:bookmarkStart w:id="44" w:name="_Toc44940575"/>
      <w:r w:rsidRPr="000E0ABD">
        <w:rPr>
          <w:rFonts w:cs="Calibri"/>
          <w:sz w:val="28"/>
          <w:szCs w:val="28"/>
          <w:lang w:eastAsia="ko-KR"/>
        </w:rPr>
        <w:t>Contract finalisation</w:t>
      </w:r>
      <w:bookmarkEnd w:id="40"/>
      <w:bookmarkEnd w:id="41"/>
      <w:bookmarkEnd w:id="42"/>
      <w:bookmarkEnd w:id="43"/>
      <w:bookmarkEnd w:id="44"/>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w:t>
      </w:r>
      <w:proofErr w:type="gramStart"/>
      <w:r w:rsidRPr="000E0ABD">
        <w:rPr>
          <w:rFonts w:eastAsia="Times New Roman" w:cs="Calibri"/>
          <w:lang w:val="en-GB"/>
        </w:rPr>
        <w:t>Technical</w:t>
      </w:r>
      <w:proofErr w:type="gramEnd"/>
      <w:r w:rsidRPr="000E0ABD">
        <w:rPr>
          <w:rFonts w:eastAsia="Times New Roman" w:cs="Calibri"/>
          <w:lang w:val="en-GB"/>
        </w:rPr>
        <w:t xml:space="preserve">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3E8BA65"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in and of itself, implies that the Tenderer accepts t</w:t>
      </w:r>
      <w:r w:rsidR="003144CF">
        <w:rPr>
          <w:rFonts w:eastAsia="Times New Roman" w:cs="Calibri"/>
          <w:lang w:val="en-GB"/>
        </w:rPr>
        <w:t xml:space="preserve">he terms and conditions of the </w:t>
      </w:r>
      <w:r w:rsidRPr="000E0ABD">
        <w:rPr>
          <w:rFonts w:eastAsia="Times New Roman" w:cs="Calibri"/>
          <w:lang w:val="en-GB"/>
        </w:rPr>
        <w:t xml:space="preserve">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w:t>
      </w:r>
      <w:r w:rsidRPr="000E0ABD">
        <w:rPr>
          <w:rFonts w:eastAsia="Times New Roman" w:cs="Calibri"/>
          <w:lang w:val="en-GB"/>
        </w:rPr>
        <w:lastRenderedPageBreak/>
        <w:t xml:space="preserve">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54E41" w14:textId="77777777" w:rsidR="001E47B1" w:rsidRDefault="001E47B1">
      <w:r>
        <w:separator/>
      </w:r>
    </w:p>
  </w:endnote>
  <w:endnote w:type="continuationSeparator" w:id="0">
    <w:p w14:paraId="44A30C8E" w14:textId="77777777" w:rsidR="001E47B1" w:rsidRDefault="001E47B1">
      <w:r>
        <w:continuationSeparator/>
      </w:r>
    </w:p>
  </w:endnote>
  <w:endnote w:type="continuationNotice" w:id="1">
    <w:p w14:paraId="3DFC1F46" w14:textId="77777777" w:rsidR="001E47B1" w:rsidRDefault="001E47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Semilight"/>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4A1D7FA8"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252D4" w:rsidRPr="00C252D4">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252D4" w:rsidRPr="00C252D4">
      <w:rPr>
        <w:noProof/>
        <w:color w:val="17365D" w:themeColor="text2" w:themeShade="BF"/>
        <w:lang w:val="sv-SE"/>
      </w:rPr>
      <w:t>8</w:t>
    </w:r>
    <w:r>
      <w:rPr>
        <w:color w:val="17365D" w:themeColor="text2" w:themeShade="BF"/>
      </w:rPr>
      <w:fldChar w:fldCharType="end"/>
    </w:r>
  </w:p>
  <w:p w14:paraId="213B5D63" w14:textId="18FE4F95" w:rsidR="00133D55" w:rsidRDefault="00133D55" w:rsidP="004878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7A2A6" w14:textId="77777777" w:rsidR="001E47B1" w:rsidRDefault="001E47B1">
      <w:r>
        <w:separator/>
      </w:r>
    </w:p>
  </w:footnote>
  <w:footnote w:type="continuationSeparator" w:id="0">
    <w:p w14:paraId="7C0200DE" w14:textId="77777777" w:rsidR="001E47B1" w:rsidRDefault="001E47B1">
      <w:r>
        <w:continuationSeparator/>
      </w:r>
    </w:p>
  </w:footnote>
  <w:footnote w:type="continuationNotice" w:id="1">
    <w:p w14:paraId="3058945C" w14:textId="77777777" w:rsidR="001E47B1" w:rsidRDefault="001E47B1"/>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28A848B0"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516008">
      <w:rPr>
        <w:rFonts w:asciiTheme="minorHAnsi" w:hAnsiTheme="minorHAnsi" w:cs="Calibri"/>
        <w:sz w:val="20"/>
      </w:rPr>
      <w:t>23-W003-26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7999108">
    <w:abstractNumId w:val="2"/>
  </w:num>
  <w:num w:numId="2" w16cid:durableId="2031756059">
    <w:abstractNumId w:val="10"/>
  </w:num>
  <w:num w:numId="3" w16cid:durableId="1565918102">
    <w:abstractNumId w:val="11"/>
  </w:num>
  <w:num w:numId="4" w16cid:durableId="1484396066">
    <w:abstractNumId w:val="5"/>
  </w:num>
  <w:num w:numId="5" w16cid:durableId="950206800">
    <w:abstractNumId w:val="4"/>
  </w:num>
  <w:num w:numId="6" w16cid:durableId="892274345">
    <w:abstractNumId w:val="7"/>
  </w:num>
  <w:num w:numId="7" w16cid:durableId="1338272585">
    <w:abstractNumId w:val="6"/>
  </w:num>
  <w:num w:numId="8" w16cid:durableId="1129274981">
    <w:abstractNumId w:val="9"/>
  </w:num>
  <w:num w:numId="9" w16cid:durableId="423839860">
    <w:abstractNumId w:val="1"/>
  </w:num>
  <w:num w:numId="10" w16cid:durableId="1240209232">
    <w:abstractNumId w:val="8"/>
  </w:num>
  <w:num w:numId="11" w16cid:durableId="1646666875">
    <w:abstractNumId w:val="3"/>
  </w:num>
  <w:num w:numId="12" w16cid:durableId="2012295913">
    <w:abstractNumId w:val="0"/>
  </w:num>
  <w:num w:numId="13" w16cid:durableId="4830094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1EC1"/>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7B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5417"/>
    <w:rsid w:val="00216E68"/>
    <w:rsid w:val="002205D6"/>
    <w:rsid w:val="00222B09"/>
    <w:rsid w:val="002230AA"/>
    <w:rsid w:val="00223137"/>
    <w:rsid w:val="00224EE4"/>
    <w:rsid w:val="00227D1F"/>
    <w:rsid w:val="00230F2B"/>
    <w:rsid w:val="002327FA"/>
    <w:rsid w:val="00234A3C"/>
    <w:rsid w:val="00234DBA"/>
    <w:rsid w:val="002355A6"/>
    <w:rsid w:val="00235782"/>
    <w:rsid w:val="002364DF"/>
    <w:rsid w:val="00237607"/>
    <w:rsid w:val="002421CD"/>
    <w:rsid w:val="002429E4"/>
    <w:rsid w:val="0024307E"/>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4CF"/>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7C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68DE"/>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C7BDB"/>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008"/>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919"/>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9CA"/>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27B6"/>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1332"/>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3E2E"/>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52D4"/>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3991"/>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0F5F"/>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0DB1"/>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693A9A70-68C2-4032-96A0-7D15AABAF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B022F86-C9D2-477E-96CD-720D7961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15</TotalTime>
  <Pages>1</Pages>
  <Words>2407</Words>
  <Characters>13723</Characters>
  <Application>Microsoft Office Word</Application>
  <DocSecurity>0</DocSecurity>
  <Lines>114</Lines>
  <Paragraphs>32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16098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subject/>
  <dc:creator>jason.lee@gggi.org;Jisu Min</dc:creator>
  <cp:keywords/>
  <dc:description/>
  <cp:lastModifiedBy>Maie Longona</cp:lastModifiedBy>
  <cp:revision>7</cp:revision>
  <cp:lastPrinted>2019-05-23T01:49:00Z</cp:lastPrinted>
  <dcterms:created xsi:type="dcterms:W3CDTF">2023-08-14T07:40:00Z</dcterms:created>
  <dcterms:modified xsi:type="dcterms:W3CDTF">2026-07-16T02:25:00Z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